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Карта учебно-методического обеспечения дисциплины </w:t>
      </w:r>
    </w:p>
    <w:p w:rsidR="00963D54" w:rsidRPr="00766D84" w:rsidRDefault="00322E47" w:rsidP="00766D8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«</w:t>
      </w:r>
      <w:r w:rsidR="00766D84">
        <w:rPr>
          <w:rStyle w:val="tlid-translation"/>
          <w:rFonts w:ascii="Times New Roman" w:hAnsi="Times New Roman" w:cs="Times New Roman"/>
          <w:b/>
          <w:sz w:val="24"/>
          <w:szCs w:val="24"/>
        </w:rPr>
        <w:t>Базовый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иностранн</w:t>
      </w:r>
      <w:proofErr w:type="spellEnd"/>
      <w:r w:rsidR="00766D84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 xml:space="preserve">ый 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язык</w:t>
      </w:r>
      <w:r w:rsidR="0070409E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(Уровень </w:t>
      </w:r>
      <w:r w:rsidR="00766D84">
        <w:rPr>
          <w:rStyle w:val="tlid-translation"/>
          <w:rFonts w:ascii="Times New Roman" w:hAnsi="Times New Roman" w:cs="Times New Roman"/>
          <w:b/>
          <w:sz w:val="24"/>
          <w:szCs w:val="24"/>
        </w:rPr>
        <w:t>А2)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»</w:t>
      </w:r>
    </w:p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horzAnchor="page" w:tblpX="1048" w:tblpY="133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062"/>
        <w:gridCol w:w="1590"/>
        <w:gridCol w:w="962"/>
        <w:gridCol w:w="850"/>
        <w:gridCol w:w="1106"/>
      </w:tblGrid>
      <w:tr w:rsidR="00963D54" w:rsidTr="00963D54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студента 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библиотеке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КазНУ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 им. Аль-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</w:tc>
      </w:tr>
      <w:tr w:rsidR="00963D54" w:rsidTr="00963D54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lang w:val="kk-KZ"/>
              </w:rPr>
            </w:pPr>
          </w:p>
        </w:tc>
        <w:tc>
          <w:tcPr>
            <w:tcW w:w="5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Русский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Англииский 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Список литературы (автор, название, год публикации)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Pr="00963D54" w:rsidRDefault="00963D54" w:rsidP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</w:t>
            </w:r>
            <w:r>
              <w:rPr>
                <w:rFonts w:ascii="Times New Roman" w:hAnsi="Times New Roman" w:cs="Times New Roman"/>
                <w:lang w:val="kk-KZ"/>
              </w:rPr>
              <w:t>-2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Pr="00963D54" w:rsidRDefault="00963D54" w:rsidP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汉语课本练习册</w:t>
            </w:r>
            <w:r>
              <w:rPr>
                <w:rFonts w:ascii="Times New Roman" w:hAnsi="Times New Roman" w:cs="Times New Roman"/>
                <w:lang w:val="kk-KZ"/>
              </w:rPr>
              <w:t>-2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</w:t>
            </w:r>
            <w:r w:rsidRPr="00963D54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P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发展汉语。北京语言大学出版社。</w:t>
            </w:r>
            <w:r>
              <w:rPr>
                <w:rFonts w:ascii="Times New Roman" w:hAnsi="Times New Roman" w:cs="Times New Roman"/>
                <w:lang w:val="kk-KZ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常用</w:t>
            </w:r>
            <w:r>
              <w:rPr>
                <w:rFonts w:ascii="SimSun" w:eastAsia="SimSun" w:hAnsi="SimSun" w:cs="SimSun" w:hint="eastAsia"/>
                <w:lang w:val="kk-KZ"/>
              </w:rPr>
              <w:t>汉语部首。华语教学出版社。</w:t>
            </w:r>
            <w:r>
              <w:rPr>
                <w:rFonts w:ascii="Times New Roman" w:hAnsi="Times New Roman" w:cs="Times New Roman"/>
                <w:lang w:val="kk-KZ"/>
              </w:rPr>
              <w:t>2017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大学</w:t>
            </w:r>
            <w:r>
              <w:rPr>
                <w:rFonts w:ascii="SimSun" w:eastAsia="SimSun" w:hAnsi="SimSun" w:cs="SimSun" w:hint="eastAsia"/>
                <w:lang w:val="kk-KZ"/>
              </w:rPr>
              <w:t>汉语。新疆教育出发社。</w:t>
            </w:r>
            <w:r>
              <w:rPr>
                <w:rFonts w:ascii="Times New Roman" w:hAnsi="Times New Roman" w:cs="Times New Roman"/>
                <w:lang w:val="kk-KZ"/>
              </w:rPr>
              <w:t>2011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汉语大词典。四川辞书出版社。</w:t>
            </w:r>
            <w:r>
              <w:rPr>
                <w:rFonts w:ascii="Times New Roman" w:hAnsi="Times New Roman" w:cs="Times New Roman"/>
                <w:lang w:val="kk-KZ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5" w:history="1">
              <w:r w:rsidR="00963D54">
                <w:rPr>
                  <w:rStyle w:val="a3"/>
                  <w:rFonts w:ascii="Times New Roman" w:hAnsi="Times New Roman" w:cs="Times New Roman"/>
                  <w:lang w:val="kk-KZ" w:eastAsia="ja-JP"/>
                </w:rPr>
                <w:t>https://bkrs.info/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6" w:history="1">
              <w:r w:rsidR="00963D54">
                <w:rPr>
                  <w:rStyle w:val="a3"/>
                  <w:rFonts w:ascii="Times New Roman" w:hAnsi="Times New Roman" w:cs="Times New Roman"/>
                </w:rPr>
                <w:t>https://zhonga.ru/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7" w:history="1">
              <w:r w:rsidR="00963D54">
                <w:rPr>
                  <w:rStyle w:val="a3"/>
                  <w:rFonts w:ascii="Times New Roman" w:hAnsi="Times New Roman" w:cs="Times New Roman"/>
                </w:rPr>
                <w:t>https://zhongwen.com</w:t>
              </w:r>
            </w:hyperlink>
            <w:r w:rsidR="00963D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hyperlink r:id="rId8" w:history="1">
              <w:r w:rsidR="00963D54">
                <w:rPr>
                  <w:rStyle w:val="a3"/>
                  <w:rFonts w:ascii="Times New Roman" w:hAnsi="Times New Roman"/>
                  <w:lang w:val="kk-KZ" w:eastAsia="zh-CN"/>
                </w:rPr>
                <w:t>https://shufazidian.com/s.php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bookmarkStart w:id="0" w:name="_GoBack"/>
            <w:bookmarkEnd w:id="0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63D54" w:rsidRDefault="00963D54" w:rsidP="00963D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AE1" w:rsidRDefault="004E0AE1"/>
    <w:sectPr w:rsidR="004E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376C7FD4"/>
    <w:lvl w:ilvl="0" w:tplc="83CA4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77"/>
    <w:rsid w:val="00322E47"/>
    <w:rsid w:val="004E0AE1"/>
    <w:rsid w:val="005064C2"/>
    <w:rsid w:val="0070409E"/>
    <w:rsid w:val="00766D84"/>
    <w:rsid w:val="00963D54"/>
    <w:rsid w:val="00E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D3B2"/>
  <w15:chartTrackingRefBased/>
  <w15:docId w15:val="{1EEADD8B-2ADA-41C2-ACE7-FB8F9B5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54"/>
    <w:pPr>
      <w:spacing w:line="25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3D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3D54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tlid-translation">
    <w:name w:val="tlid-translation"/>
    <w:basedOn w:val="a0"/>
    <w:rsid w:val="0096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hyperlink" Target="https://bkrs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2020-10-28T10:36:00Z</dcterms:created>
  <dcterms:modified xsi:type="dcterms:W3CDTF">2022-01-14T07:02:00Z</dcterms:modified>
</cp:coreProperties>
</file>